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D9" w:rsidRDefault="008B31D9">
      <w:r>
        <w:rPr>
          <w:rFonts w:hint="eastAsia"/>
        </w:rPr>
        <w:t>日本語表題</w:t>
      </w:r>
    </w:p>
    <w:p w:rsidR="008B31D9" w:rsidRDefault="008B31D9">
      <w:r w:rsidRPr="008B31D9">
        <w:rPr>
          <w:rFonts w:hint="eastAsia"/>
        </w:rPr>
        <w:t>高温ガス炉におけるホウ素と</w:t>
      </w:r>
      <w:r w:rsidRPr="008B31D9">
        <w:t>Li可燃性毒物が実効増倍率に及ぼす影響</w:t>
      </w:r>
    </w:p>
    <w:p w:rsidR="008B31D9" w:rsidRDefault="008B31D9">
      <w:r>
        <w:rPr>
          <w:rFonts w:hint="eastAsia"/>
        </w:rPr>
        <w:t>著者</w:t>
      </w:r>
    </w:p>
    <w:p w:rsidR="008B31D9" w:rsidRDefault="008B31D9">
      <w:pPr>
        <w:rPr>
          <w:rFonts w:hint="eastAsia"/>
        </w:rPr>
      </w:pPr>
      <w:r>
        <w:rPr>
          <w:rFonts w:hint="eastAsia"/>
        </w:rPr>
        <w:t>古賀友稀、松浦秀明</w:t>
      </w:r>
      <w:bookmarkStart w:id="0" w:name="_GoBack"/>
      <w:bookmarkEnd w:id="0"/>
    </w:p>
    <w:sectPr w:rsidR="008B3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9"/>
    <w:rsid w:val="00011277"/>
    <w:rsid w:val="0043531E"/>
    <w:rsid w:val="008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ACFEC"/>
  <w15:chartTrackingRefBased/>
  <w15:docId w15:val="{34AA2768-ABC0-4CA2-834B-5BA1DBE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Koga</dc:creator>
  <cp:keywords/>
  <dc:description/>
  <cp:lastModifiedBy>Yuki Koga</cp:lastModifiedBy>
  <cp:revision>3</cp:revision>
  <dcterms:created xsi:type="dcterms:W3CDTF">2020-01-14T10:50:00Z</dcterms:created>
  <dcterms:modified xsi:type="dcterms:W3CDTF">2020-01-14T10:54:00Z</dcterms:modified>
</cp:coreProperties>
</file>